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rFonts w:ascii="Times New Roman Bold" w:cs="Times New Roman Bold" w:hAnsi="Times New Roman Bold" w:eastAsia="Times New Roman Bold"/>
          <w:color w:val="333300"/>
          <w:sz w:val="36"/>
          <w:szCs w:val="36"/>
          <w:u w:color="333300"/>
        </w:rPr>
      </w:pPr>
      <w:r>
        <w:rPr>
          <w:b w:val="1"/>
          <w:bCs w:val="1"/>
          <w:sz w:val="36"/>
          <w:szCs w:val="36"/>
          <w:rtl w:val="0"/>
          <w:lang w:val="de-DE"/>
        </w:rPr>
        <w:t xml:space="preserve">Workshop/ Vortrag </w:t>
      </w:r>
      <w:r>
        <w:rPr>
          <w:rFonts w:ascii="Times New Roman Bold"/>
          <w:color w:val="333300"/>
          <w:sz w:val="36"/>
          <w:szCs w:val="36"/>
          <w:u w:color="333300"/>
          <w:rtl w:val="0"/>
          <w:lang w:val="de-DE"/>
        </w:rPr>
        <w:t xml:space="preserve">:  </w:t>
      </w:r>
      <w:r>
        <w:rPr>
          <w:rFonts w:hAnsi="Times New Roman Bold" w:hint="default"/>
          <w:color w:val="333300"/>
          <w:sz w:val="36"/>
          <w:szCs w:val="36"/>
          <w:u w:color="333300"/>
          <w:rtl w:val="0"/>
          <w:lang w:val="de-DE"/>
        </w:rPr>
        <w:t>„</w:t>
      </w:r>
      <w:r>
        <w:rPr>
          <w:rFonts w:ascii="Times New Roman Bold"/>
          <w:color w:val="333300"/>
          <w:sz w:val="36"/>
          <w:szCs w:val="36"/>
          <w:u w:color="333300"/>
          <w:rtl w:val="0"/>
          <w:lang w:val="de-DE"/>
        </w:rPr>
        <w:t>Umgang mit Fremdenergien</w:t>
      </w:r>
      <w:r>
        <w:rPr>
          <w:rFonts w:hAnsi="Times New Roman Bold" w:hint="default"/>
          <w:color w:val="333300"/>
          <w:sz w:val="36"/>
          <w:szCs w:val="36"/>
          <w:u w:color="333300"/>
          <w:rtl w:val="0"/>
          <w:lang w:val="de-DE"/>
        </w:rPr>
        <w:t>“</w:t>
      </w:r>
    </w:p>
    <w:p>
      <w:pPr>
        <w:pStyle w:val="Standard"/>
        <w:jc w:val="center"/>
        <w:rPr>
          <w:rFonts w:ascii="Times New Roman Bold" w:cs="Times New Roman Bold" w:hAnsi="Times New Roman Bold" w:eastAsia="Times New Roman Bold"/>
          <w:color w:val="333300"/>
          <w:sz w:val="36"/>
          <w:szCs w:val="36"/>
          <w:u w:color="333300"/>
        </w:rPr>
      </w:pPr>
      <w:r>
        <w:rPr>
          <w:rFonts w:ascii="Times New Roman Bold"/>
          <w:color w:val="333300"/>
          <w:sz w:val="36"/>
          <w:szCs w:val="36"/>
          <w:u w:color="333300"/>
          <w:rtl w:val="0"/>
          <w:lang w:val="de-DE"/>
        </w:rPr>
        <w:t>__________________________________________</w:t>
      </w:r>
    </w:p>
    <w:p>
      <w:pPr>
        <w:pStyle w:val="Standard"/>
        <w:jc w:val="center"/>
        <w:rPr>
          <w:rFonts w:ascii="Times New Roman Bold" w:cs="Times New Roman Bold" w:hAnsi="Times New Roman Bold" w:eastAsia="Times New Roman Bold"/>
          <w:color w:val="333300"/>
          <w:sz w:val="36"/>
          <w:szCs w:val="36"/>
          <w:u w:color="333300"/>
        </w:rPr>
      </w:pPr>
    </w:p>
    <w:p>
      <w:pPr>
        <w:pStyle w:val="Standard"/>
        <w:jc w:val="center"/>
        <w:rPr>
          <w:rFonts w:ascii="Times New Roman Bold" w:cs="Times New Roman Bold" w:hAnsi="Times New Roman Bold" w:eastAsia="Times New Roman Bold"/>
          <w:color w:val="333300"/>
          <w:sz w:val="36"/>
          <w:szCs w:val="36"/>
          <w:u w:color="333300"/>
        </w:rPr>
      </w:pPr>
    </w:p>
    <w:p>
      <w:pPr>
        <w:pStyle w:val="Standard"/>
        <w:jc w:val="center"/>
        <w:rPr>
          <w:rFonts w:ascii="Times New Roman Bold" w:cs="Times New Roman Bold" w:hAnsi="Times New Roman Bold" w:eastAsia="Times New Roman Bold"/>
          <w:color w:val="333300"/>
          <w:sz w:val="36"/>
          <w:szCs w:val="36"/>
          <w:u w:color="33330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color w:val="333300"/>
          <w:sz w:val="28"/>
          <w:szCs w:val="28"/>
          <w:u w:val="single" w:color="333300"/>
        </w:rPr>
      </w:pPr>
      <w:r>
        <w:rPr>
          <w:rFonts w:ascii="Times New Roman Bold"/>
          <w:color w:val="333300"/>
          <w:sz w:val="28"/>
          <w:szCs w:val="28"/>
          <w:u w:val="single" w:color="333300"/>
          <w:rtl w:val="0"/>
          <w:lang w:val="de-DE"/>
        </w:rPr>
        <w:t xml:space="preserve">An diesem Abend sprechen wir u.a. </w:t>
      </w:r>
      <w:r>
        <w:rPr>
          <w:rFonts w:hAnsi="Times New Roman Bold" w:hint="default"/>
          <w:color w:val="333300"/>
          <w:sz w:val="28"/>
          <w:szCs w:val="28"/>
          <w:u w:val="single" w:color="333300"/>
          <w:rtl w:val="0"/>
          <w:lang w:val="de-DE"/>
        </w:rPr>
        <w:t>ü</w:t>
      </w:r>
      <w:r>
        <w:rPr>
          <w:rFonts w:ascii="Times New Roman Bold"/>
          <w:color w:val="333300"/>
          <w:sz w:val="28"/>
          <w:szCs w:val="28"/>
          <w:u w:val="single" w:color="333300"/>
          <w:rtl w:val="0"/>
          <w:lang w:val="de-DE"/>
        </w:rPr>
        <w:t>ber die Themen:</w:t>
      </w:r>
    </w:p>
    <w:p>
      <w:pPr>
        <w:pStyle w:val="Standard"/>
        <w:rPr>
          <w:rFonts w:ascii="Times New Roman Bold" w:cs="Times New Roman Bold" w:hAnsi="Times New Roman Bold" w:eastAsia="Times New Roman Bold"/>
          <w:color w:val="333300"/>
          <w:sz w:val="28"/>
          <w:szCs w:val="28"/>
          <w:u w:val="single" w:color="33330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color w:val="333300"/>
          <w:sz w:val="28"/>
          <w:szCs w:val="28"/>
          <w:u w:color="333300"/>
        </w:rPr>
      </w:pP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 xml:space="preserve">. Was versteht man unter 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„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Fremdenergien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“</w:t>
      </w: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Wie wirken Fremdenergien auf uns?</w:t>
      </w: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Erdgebunde Seelen/Verstorbene/eigene Seelenanteile</w:t>
      </w:r>
    </w:p>
    <w:p>
      <w:pPr>
        <w:pStyle w:val="Standard"/>
        <w:rPr>
          <w:rFonts w:ascii="Times New Roman Bold" w:cs="Times New Roman Bold" w:hAnsi="Times New Roman Bold" w:eastAsia="Times New Roman Bold"/>
          <w:color w:val="333300"/>
          <w:sz w:val="28"/>
          <w:szCs w:val="28"/>
          <w:u w:color="33330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color w:val="333300"/>
          <w:sz w:val="28"/>
          <w:szCs w:val="28"/>
          <w:u w:val="single" w:color="333300"/>
        </w:rPr>
      </w:pPr>
      <w:r>
        <w:rPr>
          <w:rFonts w:ascii="Times New Roman Bold"/>
          <w:color w:val="333300"/>
          <w:sz w:val="28"/>
          <w:szCs w:val="28"/>
          <w:u w:val="single" w:color="333300"/>
          <w:rtl w:val="0"/>
          <w:lang w:val="de-DE"/>
        </w:rPr>
        <w:t>Wie kann es zu Energieverlust kommen?</w:t>
      </w:r>
    </w:p>
    <w:p>
      <w:pPr>
        <w:pStyle w:val="Standard"/>
        <w:rPr>
          <w:rFonts w:ascii="Times New Roman Bold" w:cs="Times New Roman Bold" w:hAnsi="Times New Roman Bold" w:eastAsia="Times New Roman Bold"/>
          <w:color w:val="333300"/>
          <w:sz w:val="28"/>
          <w:szCs w:val="28"/>
          <w:u w:val="single" w:color="333300"/>
        </w:rPr>
      </w:pP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Energieverlust an Pl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tzen/in H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usern</w:t>
      </w: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Energieverlust durch andere Menschen (und Schutz)</w:t>
      </w: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Energieverlust durch eigene neg. Glaubensmuster/Gedanken</w:t>
      </w: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karmische Energien (Gel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bde etc.)</w:t>
      </w: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. Familienthemen</w:t>
      </w:r>
    </w:p>
    <w:p>
      <w:pPr>
        <w:pStyle w:val="Standard"/>
        <w:rPr>
          <w:color w:val="333300"/>
          <w:sz w:val="28"/>
          <w:szCs w:val="28"/>
          <w:u w:color="333300"/>
        </w:rPr>
      </w:pPr>
    </w:p>
    <w:p>
      <w:pPr>
        <w:pStyle w:val="Standard"/>
        <w:rPr>
          <w:color w:val="333300"/>
          <w:sz w:val="28"/>
          <w:szCs w:val="28"/>
          <w:u w:color="333300"/>
        </w:rPr>
      </w:pPr>
    </w:p>
    <w:p>
      <w:pPr>
        <w:pStyle w:val="Standard"/>
        <w:rPr>
          <w:color w:val="333300"/>
          <w:sz w:val="28"/>
          <w:szCs w:val="28"/>
          <w:u w:color="333300"/>
          <w:rtl w:val="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Wir besprechen u.a. wie es zu Energieverlust kommen kann und wie wir unser eigenen Energiefeld reinigen und st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ä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rken k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nnen.</w:t>
      </w:r>
    </w:p>
    <w:p>
      <w:pPr>
        <w:pStyle w:val="Standard"/>
        <w:rPr>
          <w:color w:val="333300"/>
          <w:sz w:val="28"/>
          <w:szCs w:val="28"/>
          <w:u w:color="333300"/>
        </w:rPr>
      </w:pPr>
    </w:p>
    <w:p>
      <w:pPr>
        <w:pStyle w:val="Standard"/>
        <w:rPr>
          <w:color w:val="333300"/>
          <w:sz w:val="28"/>
          <w:szCs w:val="28"/>
          <w:u w:color="333300"/>
        </w:rPr>
      </w:pP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Es bleibt Raum f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ü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r pers</w:t>
      </w:r>
      <w:r>
        <w:rPr>
          <w:rFonts w:ascii="Arial Unicode MS" w:cs="Arial Unicode MS" w:hAnsi="Times New Roman" w:eastAsia="Arial Unicode MS" w:hint="default"/>
          <w:color w:val="333300"/>
          <w:sz w:val="28"/>
          <w:szCs w:val="28"/>
          <w:u w:color="333300"/>
          <w:rtl w:val="0"/>
          <w:lang w:val="de-DE"/>
        </w:rPr>
        <w:t>ö</w:t>
      </w:r>
      <w:r>
        <w:rPr>
          <w:rFonts w:ascii="Times New Roman" w:cs="Arial Unicode MS" w:hAnsi="Arial Unicode MS" w:eastAsia="Arial Unicode MS"/>
          <w:color w:val="333300"/>
          <w:sz w:val="28"/>
          <w:szCs w:val="28"/>
          <w:u w:color="333300"/>
          <w:rtl w:val="0"/>
          <w:lang w:val="de-DE"/>
        </w:rPr>
        <w:t>nliche Fragen und den gemeinsamen Austausch.</w:t>
      </w:r>
    </w:p>
    <w:p>
      <w:pPr>
        <w:pStyle w:val="Standard"/>
        <w:rPr>
          <w:color w:val="333300"/>
          <w:sz w:val="28"/>
          <w:szCs w:val="28"/>
          <w:u w:color="333300"/>
        </w:rPr>
      </w:pPr>
    </w:p>
    <w:p>
      <w:pPr>
        <w:pStyle w:val="Standard"/>
      </w:pPr>
      <w:r>
        <w:rPr>
          <w:color w:val="333300"/>
          <w:sz w:val="28"/>
          <w:szCs w:val="28"/>
          <w:u w:color="3333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