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rPr>
          <w:rFonts w:ascii="Arial Narrow"/>
          <w:color w:val="003300"/>
          <w:sz w:val="22"/>
          <w:szCs w:val="22"/>
          <w:u w:color="003300"/>
        </w:rPr>
      </w:pPr>
    </w:p>
    <w:p>
      <w:pPr>
        <w:pStyle w:val="Standard"/>
        <w:rPr>
          <w:rFonts w:ascii="Arial Narrow"/>
          <w:color w:val="003300"/>
          <w:sz w:val="22"/>
          <w:szCs w:val="22"/>
          <w:u w:color="003300"/>
        </w:rPr>
      </w:pPr>
    </w:p>
    <w:p>
      <w:pPr>
        <w:pStyle w:val="Standard"/>
        <w:rPr>
          <w:rFonts w:ascii="Arial Narrow" w:cs="Arial Narrow" w:hAnsi="Arial Narrow" w:eastAsia="Arial Narrow"/>
          <w:b w:val="1"/>
          <w:bCs w:val="1"/>
          <w:i w:val="1"/>
          <w:iCs w:val="1"/>
          <w:color w:val="003300"/>
          <w:sz w:val="22"/>
          <w:szCs w:val="22"/>
          <w:u w:color="003300"/>
        </w:rPr>
      </w:pPr>
      <w:r>
        <w:rPr>
          <w:rFonts w:ascii="Arial Narrow"/>
          <w:color w:val="003300"/>
          <w:sz w:val="22"/>
          <w:szCs w:val="22"/>
          <w:u w:color="003300"/>
          <w:rtl w:val="0"/>
          <w:lang w:val="de-DE"/>
        </w:rPr>
        <w:t xml:space="preserve">       </w:t>
      </w:r>
    </w:p>
    <w:p>
      <w:pPr>
        <w:pStyle w:val="Standard"/>
        <w:rPr>
          <w:rFonts w:ascii="Arial Narrow" w:cs="Arial Narrow" w:hAnsi="Arial Narrow" w:eastAsia="Arial Narrow"/>
          <w:color w:val="003300"/>
          <w:u w:color="003300"/>
        </w:rPr>
      </w:pPr>
    </w:p>
    <w:p>
      <w:pPr>
        <w:pStyle w:val="Standard"/>
        <w:jc w:val="center"/>
        <w:rPr>
          <w:rFonts w:ascii="Arial Narrow Bold" w:cs="Arial Narrow Bold" w:hAnsi="Arial Narrow Bold" w:eastAsia="Arial Narrow Bold"/>
          <w:color w:val="003300"/>
          <w:u w:val="single" w:color="003300"/>
        </w:rPr>
      </w:pPr>
      <w:r>
        <w:rPr>
          <w:rFonts w:ascii="Arial Narrow Bold"/>
          <w:color w:val="003300"/>
          <w:u w:val="single" w:color="003300"/>
          <w:rtl w:val="0"/>
          <w:lang w:val="de-DE"/>
        </w:rPr>
        <w:t>Workshop</w:t>
      </w:r>
      <w:r>
        <w:rPr>
          <w:rFonts w:ascii="Arial Narrow Bold"/>
          <w:color w:val="003300"/>
          <w:u w:val="single" w:color="003300"/>
          <w:rtl w:val="0"/>
          <w:lang w:val="de-DE"/>
        </w:rPr>
        <w:t xml:space="preserve"> Vortrag</w:t>
      </w:r>
    </w:p>
    <w:p>
      <w:pPr>
        <w:pStyle w:val="Standard"/>
        <w:rPr>
          <w:rFonts w:ascii="Arial Narrow" w:cs="Arial Narrow" w:hAnsi="Arial Narrow" w:eastAsia="Arial Narrow"/>
          <w:b w:val="1"/>
          <w:bCs w:val="1"/>
          <w:i w:val="1"/>
          <w:iCs w:val="1"/>
          <w:color w:val="003300"/>
          <w:u w:color="003300"/>
        </w:rPr>
      </w:pPr>
      <w:r>
        <w:rPr>
          <w:rFonts w:ascii="Arial Narrow"/>
          <w:b w:val="1"/>
          <w:bCs w:val="1"/>
          <w:i w:val="1"/>
          <w:iCs w:val="1"/>
          <w:color w:val="003300"/>
          <w:u w:color="003300"/>
          <w:rtl w:val="0"/>
          <w:lang w:val="de-DE"/>
        </w:rPr>
        <w:t xml:space="preserve">Die Kraft ist in Dir </w:t>
      </w:r>
      <w:r>
        <w:rPr>
          <w:rFonts w:hAnsi="Arial Narrow" w:hint="default"/>
          <w:b w:val="1"/>
          <w:bCs w:val="1"/>
          <w:i w:val="1"/>
          <w:iCs w:val="1"/>
          <w:color w:val="003300"/>
          <w:u w:color="003300"/>
          <w:rtl w:val="0"/>
          <w:lang w:val="de-DE"/>
        </w:rPr>
        <w:t xml:space="preserve">– </w:t>
      </w:r>
      <w:r>
        <w:rPr>
          <w:rFonts w:ascii="Arial Narrow"/>
          <w:b w:val="1"/>
          <w:bCs w:val="1"/>
          <w:i w:val="1"/>
          <w:iCs w:val="1"/>
          <w:color w:val="003300"/>
          <w:u w:color="003300"/>
          <w:rtl w:val="0"/>
          <w:lang w:val="de-DE"/>
        </w:rPr>
        <w:t>Dein Leben zu ver</w:t>
      </w:r>
      <w:r>
        <w:rPr>
          <w:rFonts w:hAnsi="Arial Narrow" w:hint="default"/>
          <w:b w:val="1"/>
          <w:bCs w:val="1"/>
          <w:i w:val="1"/>
          <w:iCs w:val="1"/>
          <w:color w:val="003300"/>
          <w:u w:color="003300"/>
          <w:rtl w:val="0"/>
          <w:lang w:val="de-DE"/>
        </w:rPr>
        <w:t>ä</w:t>
      </w:r>
      <w:r>
        <w:rPr>
          <w:rFonts w:ascii="Arial Narrow"/>
          <w:b w:val="1"/>
          <w:bCs w:val="1"/>
          <w:i w:val="1"/>
          <w:iCs w:val="1"/>
          <w:color w:val="003300"/>
          <w:u w:color="003300"/>
          <w:rtl w:val="0"/>
          <w:lang w:val="de-DE"/>
        </w:rPr>
        <w:t>ndern</w:t>
      </w:r>
    </w:p>
    <w:p>
      <w:pPr>
        <w:pStyle w:val="Standard"/>
        <w:jc w:val="center"/>
        <w:rPr>
          <w:rFonts w:ascii="Arial Narrow" w:cs="Arial Narrow" w:hAnsi="Arial Narrow" w:eastAsia="Arial Narrow"/>
          <w:b w:val="1"/>
          <w:bCs w:val="1"/>
          <w:i w:val="1"/>
          <w:iCs w:val="1"/>
          <w:color w:val="003300"/>
          <w:u w:color="003300"/>
        </w:rPr>
      </w:pPr>
    </w:p>
    <w:p>
      <w:pPr>
        <w:pStyle w:val="Standard"/>
        <w:rPr>
          <w:rFonts w:ascii="Arial Narrow" w:cs="Arial Narrow" w:hAnsi="Arial Narrow" w:eastAsia="Arial Narrow"/>
          <w:color w:val="003300"/>
          <w:u w:color="003300"/>
        </w:rPr>
      </w:pPr>
      <w:r>
        <w:rPr>
          <w:rFonts w:ascii="Arial Narrow"/>
          <w:color w:val="003300"/>
          <w:u w:color="003300"/>
          <w:rtl w:val="0"/>
          <w:lang w:val="de-DE"/>
        </w:rPr>
        <w:t>Alles was in unserem Leben geschieht, hat in uns seinen Ursprung, alles entsteht aus uns heraus. Deshalb haben wir auch  die Macht unser Leben so zu gestalten, wie wir es uns w</w:t>
      </w:r>
      <w:r>
        <w:rPr>
          <w:rFonts w:hAnsi="Arial Narrow" w:hint="default"/>
          <w:color w:val="003300"/>
          <w:u w:color="003300"/>
          <w:rtl w:val="0"/>
          <w:lang w:val="de-DE"/>
        </w:rPr>
        <w:t>ü</w:t>
      </w:r>
      <w:r>
        <w:rPr>
          <w:rFonts w:ascii="Arial Narrow"/>
          <w:color w:val="003300"/>
          <w:u w:color="003300"/>
          <w:rtl w:val="0"/>
          <w:lang w:val="de-DE"/>
        </w:rPr>
        <w:t>nschen. Es geht darum, aus dem Opfer-Dasein auszutreten und unser Leben bewusst zu gestalten. Themen, die uns begleiten:</w:t>
      </w:r>
    </w:p>
    <w:p>
      <w:pPr>
        <w:pStyle w:val="Standard"/>
        <w:rPr>
          <w:rFonts w:ascii="Arial Narrow" w:cs="Arial Narrow" w:hAnsi="Arial Narrow" w:eastAsia="Arial Narrow"/>
          <w:color w:val="003300"/>
          <w:u w:color="003300"/>
        </w:rPr>
      </w:pPr>
    </w:p>
    <w:p>
      <w:pPr>
        <w:pStyle w:val="Standard"/>
        <w:jc w:val="center"/>
        <w:rPr>
          <w:rFonts w:ascii="Arial Narrow" w:cs="Arial Narrow" w:hAnsi="Arial Narrow" w:eastAsia="Arial Narrow"/>
          <w:color w:val="003300"/>
          <w:u w:color="003300"/>
        </w:rPr>
      </w:pPr>
      <w:r>
        <w:rPr>
          <w:rFonts w:ascii="Arial Narrow"/>
          <w:color w:val="003300"/>
          <w:u w:color="003300"/>
          <w:rtl w:val="0"/>
          <w:lang w:val="de-DE"/>
        </w:rPr>
        <w:t>Die Kraft der Gedanken</w:t>
      </w:r>
    </w:p>
    <w:p>
      <w:pPr>
        <w:pStyle w:val="Standard"/>
        <w:jc w:val="center"/>
        <w:rPr>
          <w:rFonts w:ascii="Arial Narrow" w:cs="Arial Narrow" w:hAnsi="Arial Narrow" w:eastAsia="Arial Narrow"/>
          <w:color w:val="003300"/>
          <w:u w:color="003300"/>
        </w:rPr>
      </w:pPr>
      <w:r>
        <w:rPr>
          <w:rFonts w:ascii="Arial Narrow"/>
          <w:color w:val="003300"/>
          <w:u w:color="003300"/>
          <w:rtl w:val="0"/>
          <w:lang w:val="de-DE"/>
        </w:rPr>
        <w:t>Das Resonanzgesetz</w:t>
      </w:r>
    </w:p>
    <w:p>
      <w:pPr>
        <w:pStyle w:val="Standard"/>
        <w:jc w:val="center"/>
        <w:rPr>
          <w:rFonts w:ascii="Arial Narrow" w:cs="Arial Narrow" w:hAnsi="Arial Narrow" w:eastAsia="Arial Narrow"/>
          <w:color w:val="003300"/>
          <w:u w:color="003300"/>
        </w:rPr>
      </w:pPr>
      <w:r>
        <w:rPr>
          <w:rFonts w:ascii="Arial Narrow"/>
          <w:color w:val="003300"/>
          <w:u w:color="003300"/>
          <w:rtl w:val="0"/>
          <w:lang w:val="de-DE"/>
        </w:rPr>
        <w:t>Vergangenes/Belastendes loslassen</w:t>
      </w:r>
    </w:p>
    <w:p>
      <w:pPr>
        <w:pStyle w:val="Standard"/>
        <w:jc w:val="center"/>
        <w:rPr>
          <w:rFonts w:ascii="Arial Narrow" w:cs="Arial Narrow" w:hAnsi="Arial Narrow" w:eastAsia="Arial Narrow"/>
          <w:color w:val="003300"/>
          <w:u w:color="003300"/>
        </w:rPr>
      </w:pPr>
      <w:r>
        <w:rPr>
          <w:rFonts w:ascii="Arial Narrow"/>
          <w:color w:val="003300"/>
          <w:u w:color="003300"/>
          <w:rtl w:val="0"/>
          <w:lang w:val="de-DE"/>
        </w:rPr>
        <w:t>Frieden mit der Vergangenheit schliessen</w:t>
      </w:r>
    </w:p>
    <w:p>
      <w:pPr>
        <w:pStyle w:val="Standard"/>
        <w:jc w:val="center"/>
        <w:rPr>
          <w:rFonts w:ascii="Arial Narrow" w:cs="Arial Narrow" w:hAnsi="Arial Narrow" w:eastAsia="Arial Narrow"/>
          <w:color w:val="003300"/>
          <w:u w:color="003300"/>
        </w:rPr>
      </w:pPr>
      <w:r>
        <w:rPr>
          <w:rFonts w:ascii="Arial Narrow"/>
          <w:color w:val="003300"/>
          <w:u w:color="003300"/>
          <w:rtl w:val="0"/>
          <w:lang w:val="de-DE"/>
        </w:rPr>
        <w:t>Sie f</w:t>
      </w:r>
      <w:r>
        <w:rPr>
          <w:rFonts w:hAnsi="Arial Narrow" w:hint="default"/>
          <w:color w:val="003300"/>
          <w:u w:color="003300"/>
          <w:rtl w:val="0"/>
          <w:lang w:val="de-DE"/>
        </w:rPr>
        <w:t>ü</w:t>
      </w:r>
      <w:r>
        <w:rPr>
          <w:rFonts w:ascii="Arial Narrow"/>
          <w:color w:val="003300"/>
          <w:u w:color="003300"/>
          <w:rtl w:val="0"/>
          <w:lang w:val="de-DE"/>
        </w:rPr>
        <w:t xml:space="preserve">r Neues </w:t>
      </w:r>
      <w:r>
        <w:rPr>
          <w:rFonts w:hAnsi="Arial Narrow" w:hint="default"/>
          <w:color w:val="003300"/>
          <w:u w:color="003300"/>
          <w:rtl w:val="0"/>
          <w:lang w:val="de-DE"/>
        </w:rPr>
        <w:t>ö</w:t>
      </w:r>
      <w:r>
        <w:rPr>
          <w:rFonts w:ascii="Arial Narrow"/>
          <w:color w:val="003300"/>
          <w:u w:color="003300"/>
          <w:rtl w:val="0"/>
          <w:lang w:val="de-DE"/>
        </w:rPr>
        <w:t xml:space="preserve">ffnen </w:t>
      </w:r>
    </w:p>
    <w:p>
      <w:pPr>
        <w:pStyle w:val="Standard"/>
        <w:jc w:val="center"/>
        <w:rPr>
          <w:rFonts w:ascii="Arial Narrow" w:cs="Arial Narrow" w:hAnsi="Arial Narrow" w:eastAsia="Arial Narrow"/>
          <w:color w:val="003300"/>
          <w:u w:color="003300"/>
        </w:rPr>
      </w:pPr>
    </w:p>
    <w:p>
      <w:pPr>
        <w:pStyle w:val="Standard"/>
        <w:rPr>
          <w:rFonts w:ascii="Arial Narrow" w:cs="Arial Narrow" w:hAnsi="Arial Narrow" w:eastAsia="Arial Narrow"/>
          <w:color w:val="003300"/>
          <w:u w:color="003300"/>
        </w:rPr>
      </w:pPr>
      <w:r>
        <w:rPr>
          <w:rFonts w:ascii="Arial Narrow"/>
          <w:color w:val="003300"/>
          <w:u w:color="003300"/>
          <w:rtl w:val="0"/>
          <w:lang w:val="de-DE"/>
        </w:rPr>
        <w:t>Der Workshop gibt Anregungen, wie wir unser Leben in die Richtung bringen, die wir uns w</w:t>
      </w:r>
      <w:r>
        <w:rPr>
          <w:rFonts w:hAnsi="Arial Narrow" w:hint="default"/>
          <w:color w:val="003300"/>
          <w:u w:color="003300"/>
          <w:rtl w:val="0"/>
          <w:lang w:val="de-DE"/>
        </w:rPr>
        <w:t>ü</w:t>
      </w:r>
      <w:r>
        <w:rPr>
          <w:rFonts w:ascii="Arial Narrow"/>
          <w:color w:val="003300"/>
          <w:u w:color="003300"/>
          <w:rtl w:val="0"/>
          <w:lang w:val="de-DE"/>
        </w:rPr>
        <w:t>nschen. Gef</w:t>
      </w:r>
      <w:r>
        <w:rPr>
          <w:rFonts w:hAnsi="Arial Narrow" w:hint="default"/>
          <w:color w:val="003300"/>
          <w:u w:color="003300"/>
          <w:rtl w:val="0"/>
          <w:lang w:val="de-DE"/>
        </w:rPr>
        <w:t>ü</w:t>
      </w:r>
      <w:r>
        <w:rPr>
          <w:rFonts w:ascii="Arial Narrow"/>
          <w:color w:val="003300"/>
          <w:u w:color="003300"/>
          <w:rtl w:val="0"/>
          <w:lang w:val="de-DE"/>
        </w:rPr>
        <w:t xml:space="preserve">hrte Meditationen helfen uns dabei. </w:t>
      </w:r>
    </w:p>
    <w:p>
      <w:pPr>
        <w:pStyle w:val="Standard"/>
        <w:rPr>
          <w:rFonts w:ascii="Arial Narrow" w:cs="Arial Narrow" w:hAnsi="Arial Narrow" w:eastAsia="Arial Narrow"/>
          <w:color w:val="003300"/>
          <w:u w:color="003300"/>
        </w:rPr>
      </w:pPr>
    </w:p>
    <w:p>
      <w:pPr>
        <w:pStyle w:val="Standard"/>
        <w:rPr>
          <w:rFonts w:ascii="Arial Narrow" w:cs="Arial Narrow" w:hAnsi="Arial Narrow" w:eastAsia="Arial Narrow"/>
          <w:color w:val="003300"/>
          <w:u w:color="003300"/>
        </w:rPr>
      </w:pPr>
    </w:p>
    <w:p>
      <w:pPr>
        <w:pStyle w:val="Standard"/>
        <w:rPr>
          <w:rFonts w:ascii="Arial Narrow" w:cs="Arial Narrow" w:hAnsi="Arial Narrow" w:eastAsia="Arial Narrow"/>
          <w:b w:val="1"/>
          <w:bCs w:val="1"/>
          <w:i w:val="1"/>
          <w:iCs w:val="1"/>
          <w:color w:val="003300"/>
          <w:u w:color="003300"/>
        </w:rPr>
      </w:pPr>
      <w:r>
        <w:rPr>
          <w:rFonts w:ascii="Arial Narrow" w:cs="Arial Narrow" w:hAnsi="Arial Narrow" w:eastAsia="Arial Narrow"/>
          <w:color w:val="003300"/>
          <w:u w:color="003300"/>
        </w:rPr>
        <w:drawing>
          <wp:inline distT="0" distB="0" distL="0" distR="0">
            <wp:extent cx="814639" cy="7701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fanie%20portrait.jpg"/>
                    <pic:cNvPicPr/>
                  </pic:nvPicPr>
                  <pic:blipFill>
                    <a:blip r:embed="rId4">
                      <a:extLst/>
                    </a:blip>
                    <a:stretch>
                      <a:fillRect/>
                    </a:stretch>
                  </pic:blipFill>
                  <pic:spPr>
                    <a:xfrm>
                      <a:off x="0" y="0"/>
                      <a:ext cx="814639" cy="770131"/>
                    </a:xfrm>
                    <a:prstGeom prst="rect">
                      <a:avLst/>
                    </a:prstGeom>
                    <a:ln w="12700" cap="flat">
                      <a:noFill/>
                      <a:miter lim="400000"/>
                    </a:ln>
                    <a:effectLst/>
                  </pic:spPr>
                </pic:pic>
              </a:graphicData>
            </a:graphic>
          </wp:inline>
        </w:drawing>
      </w:r>
      <w:r>
        <w:rPr>
          <w:rFonts w:ascii="Arial Narrow"/>
          <w:color w:val="003300"/>
          <w:u w:color="003300"/>
          <w:rtl w:val="0"/>
          <w:lang w:val="de-DE"/>
        </w:rPr>
        <w:t xml:space="preserve">         </w:t>
      </w:r>
      <w:r>
        <w:rPr>
          <w:rFonts w:ascii="Arial Narrow"/>
          <w:b w:val="1"/>
          <w:bCs w:val="1"/>
          <w:i w:val="1"/>
          <w:iCs w:val="1"/>
          <w:color w:val="003300"/>
          <w:u w:color="003300"/>
          <w:rtl w:val="0"/>
          <w:lang w:val="de-DE"/>
        </w:rPr>
        <w:t>Ich freue mich auf Sie !</w:t>
      </w:r>
    </w:p>
    <w:sectPr>
      <w:headerReference w:type="default" r:id="rId5"/>
      <w:footerReference w:type="default" r:id="rId6"/>
      <w:pgSz w:w="16840" w:h="11900" w:orient="landscape"/>
      <w:pgMar w:top="1418" w:right="1418" w:bottom="1418" w:left="1134" w:header="709" w:footer="709"/>
      <w:cols w:space="709"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Arial Narrow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