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rFonts w:ascii="Arial Narrow Bold"/>
          <w:color w:val="ff0000"/>
          <w:sz w:val="32"/>
          <w:szCs w:val="32"/>
          <w:u w:color="ff0000"/>
        </w:rPr>
      </w:pPr>
    </w:p>
    <w:p>
      <w:pPr>
        <w:pStyle w:val="Standard"/>
        <w:rPr>
          <w:rFonts w:ascii="Arial Narrow" w:cs="Arial Narrow" w:hAnsi="Arial Narrow" w:eastAsia="Arial Narrow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Arial Narrow Bold"/>
          <w:color w:val="ff0000"/>
          <w:sz w:val="32"/>
          <w:szCs w:val="32"/>
          <w:u w:color="ff0000"/>
          <w:rtl w:val="0"/>
          <w:lang w:val="de-DE"/>
        </w:rPr>
        <w:t>Hol Dir Deine Kraft zur</w:t>
      </w:r>
      <w:r>
        <w:rPr>
          <w:rFonts w:hAnsi="Arial Narrow Bold" w:hint="default"/>
          <w:color w:val="ff0000"/>
          <w:sz w:val="32"/>
          <w:szCs w:val="32"/>
          <w:u w:color="ff0000"/>
          <w:rtl w:val="0"/>
          <w:lang w:val="de-DE"/>
        </w:rPr>
        <w:t>ü</w:t>
      </w:r>
      <w:r>
        <w:rPr>
          <w:rFonts w:ascii="Arial Narrow Bold"/>
          <w:color w:val="ff0000"/>
          <w:sz w:val="32"/>
          <w:szCs w:val="32"/>
          <w:u w:color="ff0000"/>
          <w:rtl w:val="0"/>
          <w:lang w:val="de-DE"/>
        </w:rPr>
        <w:t>ck !</w:t>
      </w:r>
    </w:p>
    <w:p>
      <w:pPr>
        <w:pStyle w:val="Standard"/>
        <w:numPr>
          <w:ilvl w:val="0"/>
          <w:numId w:val="3"/>
        </w:numPr>
        <w:tabs>
          <w:tab w:val="num" w:pos="669"/>
          <w:tab w:val="left" w:pos="720"/>
        </w:tabs>
        <w:bidi w:val="0"/>
        <w:ind w:left="669" w:right="0" w:hanging="309"/>
        <w:jc w:val="left"/>
        <w:rPr>
          <w:rFonts w:ascii="Arial Narrow" w:cs="Arial Narrow" w:hAnsi="Arial Narrow" w:eastAsia="Arial Narrow"/>
          <w:b w:val="1"/>
          <w:bCs w:val="1"/>
          <w:i w:val="1"/>
          <w:iCs w:val="1"/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Arial Narrow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de-DE"/>
        </w:rPr>
        <w:t xml:space="preserve">eine Reise zu Dir selbst </w:t>
      </w:r>
      <w:r>
        <w:rPr>
          <w:rFonts w:hAnsi="Arial Narrow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de-DE"/>
        </w:rPr>
        <w:t xml:space="preserve">– 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Standard"/>
        <w:rPr>
          <w:rFonts w:ascii="Arial Narrow" w:cs="Arial Narrow" w:hAnsi="Arial Narrow" w:eastAsia="Arial Narrow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Standard"/>
        <w:rPr>
          <w:rFonts w:ascii="Arial Narrow" w:cs="Arial Narrow" w:hAnsi="Arial Narrow" w:eastAsia="Arial Narrow"/>
          <w:color w:val="193300"/>
          <w:sz w:val="28"/>
          <w:szCs w:val="28"/>
          <w:u w:color="193300"/>
        </w:rPr>
      </w:pP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 xml:space="preserve">In diesem </w:t>
      </w:r>
      <w:r>
        <w:rPr>
          <w:rFonts w:ascii="Arial Narrow"/>
          <w:color w:val="193300"/>
          <w:sz w:val="28"/>
          <w:szCs w:val="28"/>
          <w:u w:val="none" w:color="193300"/>
          <w:rtl w:val="0"/>
          <w:lang w:val="de-DE"/>
        </w:rPr>
        <w:t>Erlebnis-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Workshop schauen wir uns gemeinsam an, wo Ihre Vital-energie vielleicht noch gebunden ist. Wir lassen gemeinsam los, wandeln Altes und schlie</w:t>
      </w:r>
      <w:r>
        <w:rPr>
          <w:rFonts w:hAnsi="Arial Narrow" w:hint="default"/>
          <w:color w:val="193300"/>
          <w:sz w:val="28"/>
          <w:szCs w:val="28"/>
          <w:u w:color="193300"/>
          <w:rtl w:val="0"/>
          <w:lang w:val="de-DE"/>
        </w:rPr>
        <w:t>ß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 xml:space="preserve">en Frieden mit dem was war. Dies </w:t>
      </w:r>
      <w:r>
        <w:rPr>
          <w:rFonts w:hAnsi="Arial Narrow" w:hint="default"/>
          <w:color w:val="193300"/>
          <w:sz w:val="28"/>
          <w:szCs w:val="28"/>
          <w:u w:color="193300"/>
          <w:rtl w:val="0"/>
          <w:lang w:val="de-DE"/>
        </w:rPr>
        <w:t>ö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ffnet uns f</w:t>
      </w:r>
      <w:r>
        <w:rPr>
          <w:rFonts w:hAnsi="Arial Narrow" w:hint="default"/>
          <w:color w:val="193300"/>
          <w:sz w:val="28"/>
          <w:szCs w:val="28"/>
          <w:u w:color="193300"/>
          <w:rtl w:val="0"/>
          <w:lang w:val="de-DE"/>
        </w:rPr>
        <w:t>ü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r neue, Wunder-volle M</w:t>
      </w:r>
      <w:r>
        <w:rPr>
          <w:rFonts w:hAnsi="Arial Narrow" w:hint="default"/>
          <w:color w:val="193300"/>
          <w:sz w:val="28"/>
          <w:szCs w:val="28"/>
          <w:u w:color="193300"/>
          <w:rtl w:val="0"/>
          <w:lang w:val="de-DE"/>
        </w:rPr>
        <w:t>ö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glichkeiten.</w:t>
      </w:r>
    </w:p>
    <w:p>
      <w:pPr>
        <w:pStyle w:val="Standard"/>
        <w:rPr>
          <w:rFonts w:ascii="Arial Narrow" w:cs="Arial Narrow" w:hAnsi="Arial Narrow" w:eastAsia="Arial Narrow"/>
          <w:color w:val="193300"/>
          <w:sz w:val="28"/>
          <w:szCs w:val="28"/>
          <w:u w:color="193300"/>
        </w:rPr>
      </w:pPr>
    </w:p>
    <w:p>
      <w:pPr>
        <w:pStyle w:val="Standard"/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Wir nehmen unser inneres Kind wahr, was alle alten Emotionen tr</w:t>
      </w:r>
      <w:r>
        <w:rPr>
          <w:rFonts w:hAnsi="Arial Narrow" w:hint="default"/>
          <w:color w:val="193300"/>
          <w:sz w:val="28"/>
          <w:szCs w:val="28"/>
          <w:u w:color="193300"/>
          <w:rtl w:val="0"/>
          <w:lang w:val="de-DE"/>
        </w:rPr>
        <w:t>ä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gt, aber auch unser Quell f</w:t>
      </w:r>
      <w:r>
        <w:rPr>
          <w:rFonts w:hAnsi="Arial Narrow" w:hint="default"/>
          <w:color w:val="193300"/>
          <w:sz w:val="28"/>
          <w:szCs w:val="28"/>
          <w:u w:color="193300"/>
          <w:rtl w:val="0"/>
          <w:lang w:val="de-DE"/>
        </w:rPr>
        <w:t>ü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r Lebensfreude und</w:t>
      </w:r>
      <w:r>
        <w:rPr>
          <w:rFonts w:ascii="Arial Narrow"/>
          <w:color w:val="336600"/>
          <w:sz w:val="28"/>
          <w:szCs w:val="28"/>
          <w:u w:color="336600"/>
          <w:rtl w:val="0"/>
          <w:lang w:val="de-DE"/>
        </w:rPr>
        <w:t xml:space="preserve"> Leichtigkeit ist. </w:t>
      </w:r>
    </w:p>
    <w:p>
      <w:pPr>
        <w:pStyle w:val="Standard"/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</w:p>
    <w:p>
      <w:pPr>
        <w:pStyle w:val="Standard"/>
        <w:rPr>
          <w:rFonts w:ascii="Arial Narrow" w:cs="Arial Narrow" w:hAnsi="Arial Narrow" w:eastAsia="Arial Narrow"/>
          <w:color w:val="193300"/>
          <w:sz w:val="28"/>
          <w:szCs w:val="28"/>
          <w:u w:color="193300"/>
        </w:rPr>
      </w:pPr>
      <w:r>
        <w:rPr>
          <w:rFonts w:ascii="Arial Narrow"/>
          <w:color w:val="ff0066"/>
          <w:sz w:val="28"/>
          <w:szCs w:val="28"/>
          <w:u w:color="ff0066"/>
          <w:rtl w:val="0"/>
          <w:lang w:val="de-DE"/>
        </w:rPr>
        <w:t xml:space="preserve">Selbstliebe 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ist ein wichtiger Bestandteil des Workshops, Was ist Selbstliebe?</w:t>
      </w:r>
    </w:p>
    <w:p>
      <w:pPr>
        <w:pStyle w:val="Standard"/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 xml:space="preserve">Wie kann ich sie immer mehr aktivieren? Wie kann ich im Alltag liebevoller mit mir umgehen?Meditationen und </w:t>
      </w:r>
      <w:r>
        <w:rPr>
          <w:rFonts w:hAnsi="Arial Narrow" w:hint="default"/>
          <w:color w:val="193300"/>
          <w:sz w:val="28"/>
          <w:szCs w:val="28"/>
          <w:u w:color="193300"/>
          <w:rtl w:val="0"/>
          <w:lang w:val="de-DE"/>
        </w:rPr>
        <w:t>Ü</w:t>
      </w:r>
      <w:r>
        <w:rPr>
          <w:rFonts w:ascii="Arial Narrow"/>
          <w:color w:val="193300"/>
          <w:sz w:val="28"/>
          <w:szCs w:val="28"/>
          <w:u w:color="193300"/>
          <w:rtl w:val="0"/>
          <w:lang w:val="de-DE"/>
        </w:rPr>
        <w:t>bungen helfen uns  dabei.</w:t>
      </w:r>
    </w:p>
    <w:p>
      <w:pPr>
        <w:pStyle w:val="Standard"/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</w:p>
    <w:p>
      <w:pPr>
        <w:pStyle w:val="Standard"/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</w:p>
    <w:p>
      <w:pPr>
        <w:pStyle w:val="Standard"/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</w:p>
    <w:p>
      <w:pPr>
        <w:pStyle w:val="Standard"/>
        <w:rPr>
          <w:rFonts w:ascii="Arial Narrow" w:cs="Arial Narrow" w:hAnsi="Arial Narrow" w:eastAsia="Arial Narrow"/>
          <w:color w:val="ff0000"/>
          <w:sz w:val="28"/>
          <w:szCs w:val="28"/>
          <w:u w:color="ff0000"/>
        </w:rPr>
      </w:pPr>
      <w:r>
        <w:rPr>
          <w:rFonts w:ascii="Arial Narrow Bold"/>
          <w:color w:val="ff0000"/>
          <w:sz w:val="28"/>
          <w:szCs w:val="28"/>
          <w:u w:val="single" w:color="ff0000"/>
          <w:rtl w:val="0"/>
          <w:lang w:val="de-DE"/>
        </w:rPr>
        <w:t>Pers</w:t>
      </w:r>
      <w:r>
        <w:rPr>
          <w:rFonts w:hAnsi="Arial Narrow Bold" w:hint="default"/>
          <w:color w:val="ff0000"/>
          <w:sz w:val="28"/>
          <w:szCs w:val="28"/>
          <w:u w:val="single" w:color="ff0000"/>
          <w:rtl w:val="0"/>
          <w:lang w:val="de-DE"/>
        </w:rPr>
        <w:t>ö</w:t>
      </w:r>
      <w:r>
        <w:rPr>
          <w:rFonts w:ascii="Arial Narrow Bold"/>
          <w:color w:val="ff0000"/>
          <w:sz w:val="28"/>
          <w:szCs w:val="28"/>
          <w:u w:val="single" w:color="ff0000"/>
          <w:rtl w:val="0"/>
          <w:lang w:val="de-DE"/>
        </w:rPr>
        <w:t>nliche Beratung:</w:t>
      </w:r>
    </w:p>
    <w:p>
      <w:pPr>
        <w:pStyle w:val="Standard"/>
        <w:rPr>
          <w:rFonts w:ascii="Arial Narrow" w:cs="Arial Narrow" w:hAnsi="Arial Narrow" w:eastAsia="Arial Narrow"/>
          <w:color w:val="ff0000"/>
          <w:sz w:val="28"/>
          <w:szCs w:val="28"/>
          <w:u w:color="ff0000"/>
        </w:rPr>
      </w:pPr>
      <w:r>
        <w:rPr>
          <w:rFonts w:ascii="Arial Narrow"/>
          <w:color w:val="ff0000"/>
          <w:sz w:val="28"/>
          <w:szCs w:val="28"/>
          <w:u w:color="ff0000"/>
          <w:rtl w:val="0"/>
          <w:lang w:val="de-DE"/>
        </w:rPr>
        <w:t>Einzel-Gespr</w:t>
      </w:r>
      <w:r>
        <w:rPr>
          <w:rFonts w:hAnsi="Arial Narrow" w:hint="default"/>
          <w:color w:val="ff0000"/>
          <w:sz w:val="28"/>
          <w:szCs w:val="28"/>
          <w:u w:color="ff0000"/>
          <w:rtl w:val="0"/>
          <w:lang w:val="de-DE"/>
        </w:rPr>
        <w:t>ä</w:t>
      </w:r>
      <w:r>
        <w:rPr>
          <w:rFonts w:ascii="Arial Narrow"/>
          <w:color w:val="ff0000"/>
          <w:sz w:val="28"/>
          <w:szCs w:val="28"/>
          <w:u w:color="ff0000"/>
          <w:rtl w:val="0"/>
          <w:lang w:val="de-DE"/>
        </w:rPr>
        <w:t>ch mit anschlie</w:t>
      </w:r>
      <w:r>
        <w:rPr>
          <w:rFonts w:hAnsi="Arial Narrow" w:hint="default"/>
          <w:color w:val="ff0000"/>
          <w:sz w:val="28"/>
          <w:szCs w:val="28"/>
          <w:u w:color="ff0000"/>
          <w:rtl w:val="0"/>
          <w:lang w:val="de-DE"/>
        </w:rPr>
        <w:t>ß</w:t>
      </w:r>
      <w:r>
        <w:rPr>
          <w:rFonts w:ascii="Arial Narrow"/>
          <w:color w:val="ff0000"/>
          <w:sz w:val="28"/>
          <w:szCs w:val="28"/>
          <w:u w:color="ff0000"/>
          <w:rtl w:val="0"/>
          <w:lang w:val="de-DE"/>
        </w:rPr>
        <w:t>ender Energiebehandlung bei der Blockaden</w:t>
      </w:r>
    </w:p>
    <w:p>
      <w:pPr>
        <w:pStyle w:val="Standard"/>
        <w:rPr>
          <w:rFonts w:ascii="Arial Narrow Bold" w:cs="Arial Narrow Bold" w:hAnsi="Arial Narrow Bold" w:eastAsia="Arial Narrow Bold"/>
          <w:color w:val="ff0000"/>
          <w:sz w:val="32"/>
          <w:szCs w:val="32"/>
          <w:u w:color="ff0000"/>
        </w:rPr>
      </w:pPr>
      <w:r>
        <w:rPr>
          <w:rFonts w:ascii="Arial Narrow"/>
          <w:color w:val="ff0000"/>
          <w:sz w:val="28"/>
          <w:szCs w:val="28"/>
          <w:u w:color="ff0000"/>
          <w:rtl w:val="0"/>
          <w:lang w:val="de-DE"/>
        </w:rPr>
        <w:t>und Pr</w:t>
      </w:r>
      <w:r>
        <w:rPr>
          <w:rFonts w:hAnsi="Arial Narrow" w:hint="default"/>
          <w:color w:val="ff0000"/>
          <w:sz w:val="28"/>
          <w:szCs w:val="28"/>
          <w:u w:color="ff0000"/>
          <w:rtl w:val="0"/>
          <w:lang w:val="de-DE"/>
        </w:rPr>
        <w:t>ä</w:t>
      </w:r>
      <w:r>
        <w:rPr>
          <w:rFonts w:ascii="Arial Narrow"/>
          <w:color w:val="ff0000"/>
          <w:sz w:val="28"/>
          <w:szCs w:val="28"/>
          <w:u w:color="ff0000"/>
          <w:rtl w:val="0"/>
          <w:lang w:val="de-DE"/>
        </w:rPr>
        <w:t>gungen der Vergangenheit gel</w:t>
      </w:r>
      <w:r>
        <w:rPr>
          <w:rFonts w:hAnsi="Arial Narrow" w:hint="default"/>
          <w:color w:val="ff0000"/>
          <w:sz w:val="28"/>
          <w:szCs w:val="28"/>
          <w:u w:color="ff0000"/>
          <w:rtl w:val="0"/>
          <w:lang w:val="de-DE"/>
        </w:rPr>
        <w:t>ö</w:t>
      </w:r>
      <w:r>
        <w:rPr>
          <w:rFonts w:ascii="Arial Narrow"/>
          <w:color w:val="ff0000"/>
          <w:sz w:val="28"/>
          <w:szCs w:val="28"/>
          <w:u w:color="ff0000"/>
          <w:rtl w:val="0"/>
          <w:lang w:val="de-DE"/>
        </w:rPr>
        <w:t>st und Potentiale geweckt werden.</w:t>
      </w:r>
    </w:p>
    <w:p>
      <w:pPr>
        <w:pStyle w:val="Standard"/>
        <w:rPr>
          <w:rFonts w:ascii="Arial Narrow Bold" w:cs="Arial Narrow Bold" w:hAnsi="Arial Narrow Bold" w:eastAsia="Arial Narrow Bold"/>
          <w:color w:val="ff0000"/>
          <w:sz w:val="32"/>
          <w:szCs w:val="32"/>
          <w:u w:color="ff0000"/>
        </w:rPr>
      </w:pPr>
    </w:p>
    <w:p>
      <w:pPr>
        <w:pStyle w:val="Standard"/>
        <w:rPr>
          <w:rFonts w:ascii="Arial Narrow Bold" w:cs="Arial Narrow Bold" w:hAnsi="Arial Narrow Bold" w:eastAsia="Arial Narrow Bold"/>
          <w:color w:val="ff0000"/>
          <w:sz w:val="32"/>
          <w:szCs w:val="32"/>
          <w:u w:color="ff0000"/>
        </w:rPr>
      </w:pPr>
    </w:p>
    <w:p>
      <w:pPr>
        <w:pStyle w:val="Standard"/>
        <w:rPr>
          <w:rFonts w:ascii="Arial Narrow Bold" w:cs="Arial Narrow Bold" w:hAnsi="Arial Narrow Bold" w:eastAsia="Arial Narrow Bold"/>
          <w:color w:val="ff0000"/>
          <w:sz w:val="32"/>
          <w:szCs w:val="32"/>
          <w:u w:color="ff0000"/>
        </w:rPr>
      </w:pPr>
    </w:p>
    <w:p>
      <w:pPr>
        <w:pStyle w:val="Standard"/>
        <w:rPr>
          <w:rFonts w:ascii="Arial Narrow Bold" w:cs="Arial Narrow Bold" w:hAnsi="Arial Narrow Bold" w:eastAsia="Arial Narrow Bold"/>
          <w:color w:val="ff0000"/>
          <w:sz w:val="32"/>
          <w:szCs w:val="32"/>
          <w:u w:color="ff0000"/>
        </w:rPr>
      </w:pPr>
    </w:p>
    <w:p>
      <w:pPr>
        <w:pStyle w:val="Standard"/>
      </w:pPr>
      <w:r>
        <w:rPr>
          <w:rFonts w:ascii="Arial Narrow Bold" w:cs="Arial Narrow Bold" w:hAnsi="Arial Narrow Bold" w:eastAsia="Arial Narrow Bold"/>
          <w:color w:val="ff0000"/>
          <w:sz w:val="32"/>
          <w:szCs w:val="32"/>
          <w:u w:color="ff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 Bol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1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2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3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4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5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6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7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8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4"/>
        <w:szCs w:val="24"/>
        <w:u w:color="ff0000"/>
      </w:rPr>
    </w:lvl>
    <w:lvl w:ilvl="1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2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3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4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5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6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7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  <w:lvl w:ilvl="8">
      <w:start w:val="1"/>
      <w:numFmt w:val="bullet"/>
      <w:suff w:val="tab"/>
      <w:lvlText w:val="-"/>
      <w:lvlJc w:val="left"/>
      <w:pPr>
        <w:tabs>
          <w:tab w:val="num" w:pos="780"/>
          <w:tab w:val="clear" w:pos="0"/>
        </w:tabs>
        <w:ind w:left="780" w:hanging="420"/>
      </w:pPr>
      <w:rPr>
        <w:rFonts w:ascii="Arial Narrow" w:cs="Arial Narrow" w:hAnsi="Arial Narrow" w:eastAsia="Arial Narrow"/>
        <w:b w:val="1"/>
        <w:bCs w:val="1"/>
        <w:i w:val="1"/>
        <w:iCs w:val="1"/>
        <w:color w:val="ff0000"/>
        <w:position w:val="0"/>
        <w:sz w:val="28"/>
        <w:szCs w:val="28"/>
        <w:u w:color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Importierter Stil: 2"/>
    <w:next w:val="List 0"/>
    <w:pPr>
      <w:numPr>
        <w:numId w:val="1"/>
      </w:numPr>
    </w:pPr>
  </w:style>
  <w:style w:type="numbering" w:styleId="Importierter Stil: 2">
    <w:name w:val="Importierter Stil: 2"/>
    <w:next w:val="Importierter Stil: 2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